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11303000</wp:posOffset>
            </wp:positionH>
            <wp:positionV relativeFrom="topMargin">
              <wp:posOffset>12077700</wp:posOffset>
            </wp:positionV>
            <wp:extent cx="368300" cy="444500"/>
            <wp:wrapNone/>
            <wp:docPr id="1000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58341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第</w:t>
      </w:r>
      <w:r>
        <w:rPr>
          <w:rFonts w:ascii="Times New Roman" w:eastAsia="宋体" w:hAnsi="Times New Roman"/>
          <w:b/>
          <w:sz w:val="36"/>
        </w:rPr>
        <w:t>2</w:t>
      </w:r>
      <w:r>
        <w:rPr>
          <w:rFonts w:ascii="Times New Roman" w:eastAsia="宋体" w:hAnsi="宋体"/>
          <w:b/>
          <w:sz w:val="36"/>
        </w:rPr>
        <w:t>节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二力平衡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192" name="17标1.EPS" descr="id:21474925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327845" name="17标1.EPS" descr="id:214749254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知识要点基础练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193" name="17标2.EPS" descr="id:2147492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513419" name="17标2.EPS" descr="id:214749254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平衡状态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如果物体受到几个力的作用时,物体处于静止状态或</w:t>
      </w:r>
      <w:r>
        <w:rPr>
          <w:rFonts w:ascii="Times New Roman" w:eastAsia="宋体" w:hAnsi="宋体"/>
          <w:color w:val="FF00FF"/>
          <w:u w:val="single" w:color="000000"/>
        </w:rPr>
        <w:t>　匀速直线　</w:t>
      </w:r>
      <w:r>
        <w:rPr>
          <w:rFonts w:ascii="Times New Roman" w:eastAsia="宋体" w:hAnsi="宋体"/>
        </w:rPr>
        <w:t>运动状态,我们就说这几个力</w:t>
      </w:r>
      <w:r>
        <w:rPr>
          <w:rFonts w:ascii="Times New Roman" w:eastAsia="宋体" w:hAnsi="宋体"/>
          <w:color w:val="FF00FF"/>
          <w:u w:val="single" w:color="000000"/>
        </w:rPr>
        <w:t>　相互平衡　</w:t>
      </w:r>
      <w:r>
        <w:rPr>
          <w:rFonts w:ascii="Times New Roman" w:eastAsia="宋体" w:hAnsi="宋体"/>
        </w:rPr>
        <w:t>,此时物体处于平衡状态。处于平衡状态的物体运动状态</w:t>
      </w:r>
      <w:r>
        <w:rPr>
          <w:rFonts w:ascii="Times New Roman" w:eastAsia="宋体" w:hAnsi="宋体"/>
          <w:color w:val="FF00FF"/>
          <w:u w:val="single" w:color="000000"/>
        </w:rPr>
        <w:t>　不变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改变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下列物体处于平衡状态的是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正从地面腾空而起的火箭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竖直向上抛出的石子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沿光滑斜坡滚下的小球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在水平直路上匀速行驶的汽车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194" name="17标2.EPS" descr="id:2147492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645841" name="17标2.EPS" descr="id:214749255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二力平衡的条件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下列物体受力示意图中,物体处于平衡状态的是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152650" cy="1184910"/>
            <wp:effectExtent l="0" t="0" r="0" b="15240"/>
            <wp:docPr id="195" name="18ZKXWJ8.EPS" descr="id:2147492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230737" name="18ZKXWJ8.EPS" descr="id:214749256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2800" cy="118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一个物体同时受到两个力的作用,这两个力的三要素完全相同,那么这两个力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一定不是平衡力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可能是平衡力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一定是平衡力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无法判断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如图为探究二力平衡条件的实验装置,若此时纸板保持静止,下列操作中仍能使纸板保持静止的是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36980" cy="635635"/>
            <wp:effectExtent l="0" t="0" r="1270" b="12065"/>
            <wp:docPr id="196" name="17ZKXWS20.EPS" descr="id:2147492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279574" name="17ZKXWS20.EPS" descr="id:214749256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7320" cy="63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将纸板转动一个角度后释放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同时在两边的盘子中增加相同的砝码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将纸板沿垂直拉力的方向移动一段距离后释放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左边的盘子里再加一个砝码,而右边的盘子不增加砝码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197" name="17标2.EPS" descr="id:2147492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837945" name="17标2.EPS" descr="id:214749257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3　</w:t>
      </w:r>
      <w:r>
        <w:rPr>
          <w:rFonts w:ascii="Arial" w:eastAsia="黑体" w:hAnsi="黑体"/>
          <w:color w:val="FF00FF"/>
        </w:rPr>
        <w:t>二力平衡条件的应用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一只静止在树枝上的布谷鸟,它受到的力</w:t>
      </w:r>
      <w:r>
        <w:rPr>
          <w:rFonts w:ascii="Times New Roman" w:eastAsia="宋体" w:hAnsi="宋体"/>
          <w:color w:val="FF00FF"/>
          <w:u w:val="single" w:color="000000"/>
        </w:rPr>
        <w:t>　是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)平衡力;若布谷鸟的质量为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 kg</w:t>
      </w:r>
      <w:r>
        <w:rPr>
          <w:rFonts w:ascii="Times New Roman" w:eastAsia="宋体" w:hAnsi="宋体"/>
        </w:rPr>
        <w:t>,则树枝对它的支持力是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</w:rPr>
        <w:t>=10 N/kg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一本物理书静止在水平桌面上,下列各对力中属于平衡力的是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书对地球的引力和地球对书的引力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书受到的重力和桌面对书的支持力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书对桌面的压力和书受到的重力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书对桌面的压力和桌面对书的支持力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如图是投掷实心球的场景。下列情况中实心球受到平衡力作用的是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877695" cy="619760"/>
            <wp:effectExtent l="0" t="0" r="8255" b="8890"/>
            <wp:docPr id="198" name="19ZKXWJ423.EPS" descr="id:2147492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926136" name="19ZKXWJ423.EPS" descr="id:214749258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78120" cy="61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实心球在空中上升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实心球从空中下落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实心球在地面上越滚越慢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实心球停在地面上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199" name="17标1.EPS" descr="id:2147492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504491" name="17标1.EPS" descr="id:214749258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综合能力提升练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某高空跳伞运动员,体重为</w:t>
      </w:r>
      <w:r>
        <w:rPr>
          <w:rFonts w:ascii="Times New Roman" w:eastAsia="宋体" w:hAnsi="Times New Roman"/>
        </w:rPr>
        <w:t>500 N</w:t>
      </w:r>
      <w:r>
        <w:rPr>
          <w:rFonts w:ascii="Times New Roman" w:eastAsia="宋体" w:hAnsi="宋体"/>
        </w:rPr>
        <w:t>,降落伞重</w:t>
      </w:r>
      <w:r>
        <w:rPr>
          <w:rFonts w:ascii="Times New Roman" w:eastAsia="宋体" w:hAnsi="Times New Roman"/>
        </w:rPr>
        <w:t>250 N</w:t>
      </w:r>
      <w:r>
        <w:rPr>
          <w:rFonts w:ascii="Times New Roman" w:eastAsia="宋体" w:hAnsi="宋体"/>
        </w:rPr>
        <w:t>。若跳伞运动员以</w:t>
      </w:r>
      <w:r>
        <w:rPr>
          <w:rFonts w:ascii="Times New Roman" w:eastAsia="宋体" w:hAnsi="Times New Roman"/>
        </w:rPr>
        <w:t>5 m/s</w:t>
      </w:r>
      <w:r>
        <w:rPr>
          <w:rFonts w:ascii="Times New Roman" w:eastAsia="宋体" w:hAnsi="宋体"/>
        </w:rPr>
        <w:t>的速度匀速下落时,降落伞绳子的拉力为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500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;若调整降落伞,使降落伞和跳伞运动员以</w:t>
      </w:r>
      <w:r>
        <w:rPr>
          <w:rFonts w:ascii="Times New Roman" w:eastAsia="宋体" w:hAnsi="Times New Roman"/>
        </w:rPr>
        <w:t>3 m/s</w:t>
      </w:r>
      <w:r>
        <w:rPr>
          <w:rFonts w:ascii="Times New Roman" w:eastAsia="宋体" w:hAnsi="宋体"/>
        </w:rPr>
        <w:t>的速度匀速下落,此时空气对他和降落伞的阻力为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750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;若他快要到地面时,让降落伞和他一起减速运动,此时空气阻力</w:t>
      </w:r>
      <w:r>
        <w:rPr>
          <w:rFonts w:ascii="Times New Roman" w:eastAsia="宋体" w:hAnsi="宋体"/>
          <w:color w:val="FF00FF"/>
          <w:u w:val="single" w:color="000000"/>
        </w:rPr>
        <w:t>　大于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大于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小于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等于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</w:rPr>
        <w:t>750 N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起重机提吊货物时,货物所受重力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和拉力</w:t>
      </w:r>
      <w:r>
        <w:rPr>
          <w:rFonts w:ascii="Times New Roman" w:eastAsia="宋体" w:hAnsi="Times New Roman"/>
          <w:i/>
        </w:rPr>
        <w:t>T</w:t>
      </w:r>
      <w:r>
        <w:rPr>
          <w:rFonts w:ascii="Times New Roman" w:eastAsia="宋体" w:hAnsi="宋体"/>
        </w:rPr>
        <w:t>之间的关系是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货物匀速上升时,</w:t>
      </w:r>
      <w:r>
        <w:rPr>
          <w:rFonts w:ascii="Times New Roman" w:eastAsia="宋体" w:hAnsi="Times New Roman"/>
          <w:i/>
        </w:rPr>
        <w:t>T&gt;G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货物匀速下降时,</w:t>
      </w:r>
      <w:r>
        <w:rPr>
          <w:rFonts w:ascii="Times New Roman" w:eastAsia="宋体" w:hAnsi="Times New Roman"/>
          <w:i/>
        </w:rPr>
        <w:t>T&lt;G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只有当货物静止时,</w:t>
      </w:r>
      <w:r>
        <w:rPr>
          <w:rFonts w:ascii="Times New Roman" w:eastAsia="宋体" w:hAnsi="Times New Roman"/>
          <w:i/>
        </w:rPr>
        <w:t>T=G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不论货物匀速上升、匀速下降或静止时,</w:t>
      </w:r>
      <w:r>
        <w:rPr>
          <w:rFonts w:ascii="Times New Roman" w:eastAsia="宋体" w:hAnsi="Times New Roman"/>
          <w:i/>
        </w:rPr>
        <w:t>T=G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如图所示,三个质量相同的物体分别受到竖直向上的拉力作用,分别处于不同的状态:甲静止,乙以</w:t>
      </w:r>
      <w:r>
        <w:rPr>
          <w:rFonts w:ascii="Times New Roman" w:eastAsia="宋体" w:hAnsi="Times New Roman"/>
        </w:rPr>
        <w:t>5 m/s</w:t>
      </w:r>
      <w:r>
        <w:rPr>
          <w:rFonts w:ascii="Times New Roman" w:eastAsia="宋体" w:hAnsi="宋体"/>
        </w:rPr>
        <w:t>的速度向上做匀速直线运动,丙以</w:t>
      </w:r>
      <w:r>
        <w:rPr>
          <w:rFonts w:ascii="Times New Roman" w:eastAsia="宋体" w:hAnsi="Times New Roman"/>
        </w:rPr>
        <w:t>5 m/s</w:t>
      </w:r>
      <w:r>
        <w:rPr>
          <w:rFonts w:ascii="Times New Roman" w:eastAsia="宋体" w:hAnsi="宋体"/>
        </w:rPr>
        <w:t>的速度向下做匀速直线运动,则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  <w:vertAlign w:val="subscript"/>
        </w:rPr>
        <w:t>丙</w:t>
      </w:r>
      <w:r>
        <w:rPr>
          <w:rFonts w:ascii="Times New Roman" w:eastAsia="宋体" w:hAnsi="宋体"/>
        </w:rPr>
        <w:t>的大小关系是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13180" cy="666115"/>
            <wp:effectExtent l="0" t="0" r="1270" b="635"/>
            <wp:docPr id="200" name="17ZKXWS21.EPS" descr="id:21474925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00646" name="17ZKXWS21.EPS" descr="id:214749259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13640" cy="6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Times New Roman"/>
          <w:i/>
        </w:rPr>
        <w:t>=F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Times New Roman"/>
          <w:i/>
        </w:rPr>
        <w:t>=F</w:t>
      </w:r>
      <w:r>
        <w:rPr>
          <w:rFonts w:ascii="Times New Roman" w:eastAsia="宋体" w:hAnsi="宋体"/>
          <w:vertAlign w:val="subscript"/>
        </w:rPr>
        <w:t>丙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Times New Roman"/>
          <w:i/>
        </w:rPr>
        <w:t>&lt;F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Times New Roman"/>
          <w:i/>
        </w:rPr>
        <w:t>&lt;F</w:t>
      </w:r>
      <w:r>
        <w:rPr>
          <w:rFonts w:ascii="Times New Roman" w:eastAsia="宋体" w:hAnsi="宋体"/>
          <w:vertAlign w:val="subscript"/>
        </w:rPr>
        <w:t>丙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Times New Roman"/>
          <w:i/>
        </w:rPr>
        <w:t>&gt;F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Times New Roman"/>
          <w:i/>
        </w:rPr>
        <w:t>&gt;F</w:t>
      </w:r>
      <w:r>
        <w:rPr>
          <w:rFonts w:ascii="Times New Roman" w:eastAsia="宋体" w:hAnsi="宋体"/>
          <w:vertAlign w:val="subscript"/>
        </w:rPr>
        <w:t>丙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  <w:vertAlign w:val="subscript"/>
        </w:rPr>
        <w:t>丙</w:t>
      </w:r>
      <w:r>
        <w:rPr>
          <w:rFonts w:ascii="Times New Roman" w:eastAsia="宋体" w:hAnsi="Times New Roman"/>
          <w:i/>
        </w:rPr>
        <w:t>&gt;F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Times New Roman"/>
          <w:i/>
        </w:rPr>
        <w:t>&gt;F</w:t>
      </w:r>
      <w:r>
        <w:rPr>
          <w:rFonts w:ascii="Times New Roman" w:eastAsia="宋体" w:hAnsi="宋体"/>
          <w:vertAlign w:val="subscript"/>
        </w:rPr>
        <w:t>乙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如图所示,民警正脚踏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风火轮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执勤。其实,民警们用的是名为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T-robot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的机器人代步工具。民警脚踏底座,手推操纵柄,依靠自身重心的偏移,就可控制机器人向任何方向前进,还能原地转弯,即使在人潮拥挤的步行街也能畅通无阻。下列说法正确的是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770890" cy="1100455"/>
            <wp:effectExtent l="0" t="0" r="10160" b="4445"/>
            <wp:docPr id="201" name="18ZKXWJ10.EPS" descr="id:21474926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305012" name="18ZKXWJ10.EPS" descr="id:214749260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71480" cy="110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民警站在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风火轮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上静止时,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风火轮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受到的重力和地面对它的支持力是一对平衡力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遇到紧急情况时,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风火轮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不能马上停下,是因为一切物体都要受到惯性的作用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当民警脚踏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风火轮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匀速直线行驶时,以运动的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风火轮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为参照物,该民警是静止的,民警受到的重力和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风火轮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对他的支持力是一对平衡力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当民警脚踏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风火轮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原地匀速转弯时,民警的运动状态保持不变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如图所示,四旋翼无人机下方用细线悬挂一个重物,不考虑空气阻力,则无人机在空中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41755" cy="841375"/>
            <wp:effectExtent l="0" t="0" r="10795" b="15875"/>
            <wp:docPr id="202" name="19ZKXWJ424.EPS" descr="id:21474926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611499" name="19ZKXWJ424.EPS" descr="id:214749261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42080" cy="84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悬停时,重物受到的重力与它对细线的拉力是一对平衡力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加速上升时,细线对重物的拉力大于重物所受的重力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匀速下降时,重物所受的重力大于细线对重物的拉力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水平匀速飞行时,悬挂重物的细线会偏离竖直方向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如果物体在光滑水平面上做匀速直线运动,并且在水平方向上只受两个力的作用。下列说法中错误的( 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这两个力一定是一对平衡力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若撤去其中一个力,物体将静止下来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若同时撤去这两个力,物体的运动状态保持不变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若在水平方向上再加一个力,物体的运动状态一定会改变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小刚在探究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二力平衡条件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的实验中,设计组装的实验装置如图所示。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32865" cy="855345"/>
            <wp:effectExtent l="0" t="0" r="635" b="1905"/>
            <wp:docPr id="203" name="17ZKXWQ2.EPS" descr="id:21474926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002855" name="17ZKXWQ2.EPS" descr="id:214749261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85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)老师指出实验桌面越光滑越好,其目的是</w:t>
      </w:r>
      <w:r>
        <w:rPr>
          <w:rFonts w:ascii="Times New Roman" w:eastAsia="宋体" w:hAnsi="宋体"/>
          <w:color w:val="FF00FF"/>
          <w:u w:val="single" w:color="000000"/>
        </w:rPr>
        <w:t>　减小阻力对实验的影响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)小刚在细线的两端挂上钩码,并通过调整</w:t>
      </w:r>
      <w:r>
        <w:rPr>
          <w:rFonts w:ascii="Times New Roman" w:eastAsia="宋体" w:hAnsi="宋体"/>
          <w:color w:val="FF00FF"/>
          <w:u w:val="single" w:color="000000"/>
        </w:rPr>
        <w:t>　钩码数量　</w:t>
      </w:r>
      <w:r>
        <w:rPr>
          <w:rFonts w:ascii="Times New Roman" w:eastAsia="宋体" w:hAnsi="宋体"/>
        </w:rPr>
        <w:t>来改变拉力的大小。当左、右细线挂的钩码数量不等时,小车会向拉力较大的方向加速运动,只有当两端钩码数量相等时,即小车受到向左和向右的拉力相等时,小车才会保持静止,这两个现象说明平衡的两个力要满足: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  <w:color w:val="FF00FF"/>
          <w:u w:val="single" w:color="000000"/>
        </w:rPr>
        <w:t>　大小相等　</w:t>
      </w:r>
      <w:r>
        <w:rPr>
          <w:rFonts w:ascii="Times New Roman" w:eastAsia="宋体" w:hAnsi="宋体"/>
        </w:rPr>
        <w:t>;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  <w:color w:val="FF00FF"/>
          <w:u w:val="single" w:color="000000"/>
        </w:rPr>
        <w:t>　方向相反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)当小车平衡时,小刚用手将小车紧贴桌面顺时针扭转一个角度,松手后小车</w:t>
      </w:r>
      <w:r>
        <w:rPr>
          <w:rFonts w:ascii="Times New Roman" w:eastAsia="宋体" w:hAnsi="宋体"/>
          <w:color w:val="FF00FF"/>
          <w:u w:val="single" w:color="000000"/>
        </w:rPr>
        <w:t>　不能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)平衡,观察到小车逆时针转动,恢复到原来位置处于静止状态,设计这个步骤的目的是为了探究</w:t>
      </w:r>
      <w:r>
        <w:rPr>
          <w:rFonts w:ascii="Times New Roman" w:eastAsia="宋体" w:hAnsi="宋体"/>
          <w:color w:val="FF00FF"/>
          <w:u w:val="single" w:color="000000"/>
        </w:rPr>
        <w:t>　不在同一直线上的两个力能否平衡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204" name="17标1.EPS" descr="id:21474926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783613" name="17标1.EPS" descr="id:214749262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拓展探究突破练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探究二力平衡的条件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实验中,小明选择了如图的装置,让小卡片两端细线绕过滑轮,并挂上钩码。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31545" cy="1016635"/>
            <wp:effectExtent l="0" t="0" r="1905" b="12065"/>
            <wp:docPr id="205" name="15ZFWJ166.EPS" descr="id:21474926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217087" name="15ZFWJ166.EPS" descr="id:214749263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31680" cy="101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)实验中选择小卡片的目的是</w:t>
      </w:r>
      <w:r>
        <w:rPr>
          <w:rFonts w:ascii="Times New Roman" w:eastAsia="宋体" w:hAnsi="宋体"/>
          <w:color w:val="FF00FF"/>
          <w:u w:val="single" w:color="000000"/>
        </w:rPr>
        <w:t>　不考虑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考虑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不考虑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)小卡片的重力;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</w:rPr>
        <w:t>探究两个力的大小关系时,应该观察并比较</w:t>
      </w:r>
      <w:r>
        <w:rPr>
          <w:rFonts w:ascii="Times New Roman" w:eastAsia="宋体" w:hAnsi="宋体"/>
          <w:color w:val="FF00FF"/>
          <w:u w:val="single" w:color="000000"/>
        </w:rPr>
        <w:t>　两边所挂钩码的个数及小卡片的运动状态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)为了探究相互平衡的两个力是否在同一条直线上,进行如下操作:</w:t>
      </w:r>
      <w:r>
        <w:rPr>
          <w:rFonts w:ascii="Times New Roman" w:eastAsia="宋体" w:hAnsi="宋体"/>
          <w:color w:val="FF00FF"/>
          <w:u w:val="single" w:color="000000"/>
        </w:rPr>
        <w:t>　旋转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挤压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翻转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旋转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)小卡片,松手后观察小卡片是否平衡;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)在卡片平衡时,用剪刀将卡片从中间剪开,并观察随之发生的现象。由此可以得到二力平衡的又一个条件是</w:t>
      </w:r>
      <w:r>
        <w:rPr>
          <w:rFonts w:ascii="Times New Roman" w:eastAsia="宋体" w:hAnsi="宋体"/>
          <w:color w:val="FF00FF"/>
          <w:u w:val="single" w:color="000000"/>
        </w:rPr>
        <w:t>　作用在同一物体上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)如果完全忽略摩擦等因素的影响,用手指水平向右轻弹一下原本静止在滑轮之间某处的小卡片(  钩码始终不着地  ),则小卡片离开手指后将做</w:t>
      </w:r>
      <w:r>
        <w:rPr>
          <w:rFonts w:ascii="Times New Roman" w:eastAsia="宋体" w:hAnsi="宋体"/>
          <w:color w:val="FF00FF"/>
          <w:u w:val="single" w:color="000000"/>
        </w:rPr>
        <w:t>　匀速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加速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减速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匀速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)直线运动,直至碰上右侧的滑轮。</w:t>
      </w:r>
      <w:r>
        <w:rPr>
          <w:rFonts w:ascii="Times New Roman" w:eastAsia="宋体" w:hAnsi="Times New Roman"/>
        </w:rPr>
        <w:t>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358736A"/>
    <w:rsid w:val="2358736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2019-12-26T01:11:00Z</dcterms:created>
  <dcterms:modified xsi:type="dcterms:W3CDTF">2019-12-26T01:15:55Z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